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F0" w:rsidRDefault="00B32DF0" w:rsidP="00B3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Образац структуре понуђене цене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B32DF0" w:rsidRPr="00D54541" w:rsidRDefault="00B32DF0" w:rsidP="00B32DF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јавне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набавке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–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набавка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електричне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енергије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бр</w:t>
      </w:r>
      <w:r>
        <w:rPr>
          <w:rFonts w:ascii="TimesNewRomanPSMT" w:hAnsi="TimesNewRomanPSMT" w:cs="TimesNewRomanPSMT"/>
          <w:sz w:val="24"/>
          <w:szCs w:val="24"/>
          <w:lang w:val="sr-Latn-RS"/>
        </w:rPr>
        <w:t>. 1/20</w:t>
      </w:r>
      <w:r w:rsidR="00D54541">
        <w:rPr>
          <w:rFonts w:ascii="TimesNewRomanPSMT" w:hAnsi="TimesNewRomanPSMT" w:cs="TimesNewRomanPSMT"/>
          <w:sz w:val="24"/>
          <w:szCs w:val="24"/>
          <w:lang w:val="sr-Cyrl-RS"/>
        </w:rPr>
        <w:t>2</w:t>
      </w:r>
      <w:r w:rsidR="00D54541">
        <w:rPr>
          <w:rFonts w:cs="TimesNewRomanPSMT"/>
          <w:sz w:val="24"/>
          <w:szCs w:val="24"/>
          <w:lang w:val="sr-Latn-RS"/>
        </w:rPr>
        <w:t>2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599"/>
        <w:gridCol w:w="1083"/>
        <w:gridCol w:w="2543"/>
        <w:gridCol w:w="2127"/>
      </w:tblGrid>
      <w:tr w:rsidR="00B32DF0" w:rsidTr="00B32DF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Ред.бр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Јед.мере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Јединична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цена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без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ПДВ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-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Јединична</w:t>
            </w:r>
            <w:proofErr w:type="spellEnd"/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цена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ПДВ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-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ом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:</w:t>
            </w:r>
          </w:p>
        </w:tc>
      </w:tr>
      <w:tr w:rsidR="00B32DF0" w:rsidTr="00B32DF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Електрична енергија са урачунатим</w:t>
            </w: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трошковима балансирања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kWh</w:t>
            </w:r>
          </w:p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</w:tr>
      <w:tr w:rsidR="00B32DF0" w:rsidTr="00B32DF0">
        <w:trPr>
          <w:trHeight w:val="212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Укупна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цена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за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пројектовану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потрошњу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3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(за 12 месеци) за </w:t>
            </w:r>
            <w:bookmarkStart w:id="0" w:name="_GoBack"/>
            <w:bookmarkEnd w:id="0"/>
            <w:r w:rsidR="00F3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307.836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Wh</w:t>
            </w:r>
          </w:p>
          <w:p w:rsidR="00B32DF0" w:rsidRDefault="00B32DF0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B32DF0" w:rsidTr="00B32DF0">
        <w:trPr>
          <w:trHeight w:val="115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</w:tr>
    </w:tbl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</w:p>
    <w:p w:rsidR="00B32DF0" w:rsidRPr="003402CD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</w:pPr>
      <w:r w:rsidRPr="003402C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Врста испоруке и начин испоруке: Стална и гарантована, за све време трајања уговора </w:t>
      </w:r>
      <w:r w:rsidRPr="003402CD"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  <w:t>до годину дана од дана закључења уговора о потпуном снабдевању од 00:00 до 24:00</w:t>
      </w:r>
      <w:r w:rsidRPr="003402CD">
        <w:rPr>
          <w:rFonts w:cs="TimesNewRomanPSMT"/>
          <w:color w:val="000000" w:themeColor="text1"/>
          <w:sz w:val="23"/>
          <w:szCs w:val="23"/>
        </w:rPr>
        <w:t>h</w:t>
      </w:r>
      <w:r w:rsidRPr="003402CD"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  <w:t>.</w:t>
      </w:r>
    </w:p>
    <w:p w:rsidR="00B32DF0" w:rsidRPr="003402CD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2. Трошкови приступа систему за пренос електричне енергије Према важећој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"Службеном гласнику Републике Србије". 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3. Трошкови приступа систему за дистрибуцију електричне енергије Према важећим Одлукама о цени приступа систему за дистрибуцију електричне енергије , на дистрибутивном подручју Привредног друштва за дистрибуцију електричне енергије из надлежности за подручје купца, а на које је прибављена сагласност Агенције за енергетику Републике Србије и које су објављена у "Службеном гласнику Републике Србије".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4. Трошкови накнаде за подстицај повлашћених произвођача ел. енергије Према важећој Уредби о мерама подстицаја за повлашћене произвођаче ел. Енергије. 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B32DF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Упутство за попуњавање обрасца структуре цене: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 треба да попуни образац структуре цене тако што ће унети понуђену јединичну цену и укупну цену, изражену у динарима по јединици мере(к</w:t>
      </w:r>
      <w:r>
        <w:rPr>
          <w:rFonts w:ascii="Times New Roman" w:hAnsi="Times New Roman" w:cs="Times New Roman"/>
          <w:sz w:val="24"/>
          <w:szCs w:val="24"/>
          <w:lang w:val="sr-Latn-RS"/>
        </w:rPr>
        <w:t>Wh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B3"/>
    <w:rsid w:val="00064FCE"/>
    <w:rsid w:val="003402CD"/>
    <w:rsid w:val="004047A8"/>
    <w:rsid w:val="006341B3"/>
    <w:rsid w:val="007A6AFF"/>
    <w:rsid w:val="00B32DF0"/>
    <w:rsid w:val="00D54541"/>
    <w:rsid w:val="00F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4</cp:revision>
  <dcterms:created xsi:type="dcterms:W3CDTF">2022-03-10T16:03:00Z</dcterms:created>
  <dcterms:modified xsi:type="dcterms:W3CDTF">2022-06-16T06:40:00Z</dcterms:modified>
</cp:coreProperties>
</file>